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CD49EA" w:rsidRPr="00A35ADB" w:rsidP="00A35ADB">
      <w:pPr>
        <w:ind w:firstLine="0"/>
        <w:jc w:val="center"/>
        <w:rPr>
          <w:rFonts w:ascii="Times New Roman" w:hAnsi="Times New Roman" w:cs="Times New Roman"/>
          <w:sz w:val="24"/>
          <w:szCs w:val="24"/>
        </w:rPr>
      </w:pPr>
    </w:p>
    <w:p w:rsidR="00CD244C" w:rsidRPr="00A35ADB" w:rsidP="00A35ADB">
      <w:pPr>
        <w:ind w:firstLine="0"/>
        <w:jc w:val="center"/>
        <w:rPr>
          <w:rFonts w:ascii="Times New Roman" w:hAnsi="Times New Roman" w:cs="Times New Roman"/>
          <w:sz w:val="24"/>
          <w:szCs w:val="24"/>
        </w:rPr>
      </w:pPr>
    </w:p>
    <w:p w:rsidR="0036152F" w:rsidRPr="00A35ADB" w:rsidP="00A35ADB">
      <w:pPr>
        <w:ind w:firstLine="0"/>
        <w:jc w:val="center"/>
        <w:rPr>
          <w:rFonts w:ascii="Times New Roman" w:hAnsi="Times New Roman" w:cs="Times New Roman"/>
          <w:sz w:val="24"/>
          <w:szCs w:val="24"/>
        </w:rPr>
      </w:pPr>
    </w:p>
    <w:p w:rsidR="0036152F" w:rsidRPr="00A35ADB" w:rsidP="00A35ADB">
      <w:pPr>
        <w:tabs>
          <w:tab w:val="left" w:pos="3952"/>
        </w:tabs>
        <w:ind w:firstLine="0"/>
        <w:rPr>
          <w:rFonts w:ascii="Times New Roman" w:hAnsi="Times New Roman" w:cs="Times New Roman"/>
          <w:sz w:val="24"/>
          <w:szCs w:val="24"/>
        </w:rPr>
      </w:pPr>
      <w:r w:rsidRPr="00A35ADB">
        <w:rPr>
          <w:rFonts w:ascii="Times New Roman" w:hAnsi="Times New Roman" w:cs="Times New Roman"/>
          <w:sz w:val="24"/>
          <w:szCs w:val="24"/>
        </w:rPr>
        <w:tab/>
      </w:r>
    </w:p>
    <w:p w:rsidR="0036152F" w:rsidRPr="00A35ADB" w:rsidP="00A35ADB">
      <w:pPr>
        <w:ind w:firstLine="0"/>
        <w:jc w:val="center"/>
        <w:rPr>
          <w:rFonts w:ascii="Times New Roman" w:hAnsi="Times New Roman" w:cs="Times New Roman"/>
          <w:sz w:val="24"/>
          <w:szCs w:val="24"/>
        </w:rPr>
      </w:pPr>
      <w:bookmarkStart w:id="0" w:name="_GoBack"/>
      <w:bookmarkEnd w:id="0"/>
    </w:p>
    <w:p w:rsidR="0078133F" w:rsidP="00A35ADB">
      <w:pPr>
        <w:ind w:firstLine="0"/>
        <w:jc w:val="center"/>
        <w:rPr>
          <w:rFonts w:ascii="Times New Roman" w:hAnsi="Times New Roman" w:cs="Times New Roman"/>
          <w:sz w:val="24"/>
          <w:szCs w:val="24"/>
        </w:rPr>
      </w:pPr>
    </w:p>
    <w:p w:rsidR="00E55DAB" w:rsidRPr="00A35ADB" w:rsidP="00A35ADB">
      <w:pPr>
        <w:ind w:firstLine="0"/>
        <w:jc w:val="center"/>
        <w:rPr>
          <w:rFonts w:ascii="Times New Roman" w:hAnsi="Times New Roman" w:cs="Times New Roman"/>
          <w:sz w:val="24"/>
          <w:szCs w:val="24"/>
        </w:rPr>
      </w:pPr>
    </w:p>
    <w:p w:rsidR="0078133F" w:rsidRPr="00A35ADB" w:rsidP="00A35ADB">
      <w:pPr>
        <w:ind w:firstLine="0"/>
        <w:jc w:val="center"/>
        <w:rPr>
          <w:rFonts w:ascii="Times New Roman" w:hAnsi="Times New Roman" w:cs="Times New Roman"/>
          <w:sz w:val="24"/>
          <w:szCs w:val="24"/>
        </w:rPr>
      </w:pPr>
    </w:p>
    <w:p w:rsidR="0036152F" w:rsidRPr="00A35ADB" w:rsidP="00A35ADB">
      <w:pPr>
        <w:ind w:firstLine="0"/>
        <w:jc w:val="center"/>
        <w:rPr>
          <w:rFonts w:ascii="Times New Roman" w:hAnsi="Times New Roman" w:cs="Times New Roman"/>
          <w:sz w:val="24"/>
          <w:szCs w:val="24"/>
        </w:rPr>
      </w:pPr>
    </w:p>
    <w:p w:rsidR="00E55DAB" w:rsidP="00A35ADB">
      <w:pPr>
        <w:jc w:val="center"/>
        <w:rPr>
          <w:rFonts w:ascii="Times New Roman" w:hAnsi="Times New Roman" w:cs="Times New Roman"/>
          <w:sz w:val="24"/>
          <w:szCs w:val="24"/>
        </w:rPr>
      </w:pPr>
      <w:r>
        <w:rPr>
          <w:rFonts w:ascii="Times New Roman" w:hAnsi="Times New Roman" w:cs="Times New Roman"/>
          <w:sz w:val="24"/>
          <w:szCs w:val="24"/>
        </w:rPr>
        <w:t xml:space="preserve">Discussion </w:t>
      </w:r>
    </w:p>
    <w:p w:rsidR="00BC79B6" w:rsidRPr="00A35ADB" w:rsidP="00A35ADB">
      <w:pPr>
        <w:jc w:val="center"/>
        <w:rPr>
          <w:rFonts w:ascii="Times New Roman" w:hAnsi="Times New Roman" w:cs="Times New Roman"/>
          <w:sz w:val="24"/>
          <w:szCs w:val="24"/>
        </w:rPr>
      </w:pPr>
      <w:r w:rsidRPr="00A35ADB">
        <w:rPr>
          <w:rFonts w:ascii="Times New Roman" w:hAnsi="Times New Roman" w:cs="Times New Roman"/>
          <w:sz w:val="24"/>
          <w:szCs w:val="24"/>
        </w:rPr>
        <w:t xml:space="preserve">Author Name </w:t>
      </w:r>
    </w:p>
    <w:p w:rsidR="00BC79B6" w:rsidRPr="00A35ADB" w:rsidP="00A35ADB">
      <w:pPr>
        <w:jc w:val="center"/>
        <w:rPr>
          <w:rFonts w:ascii="Times New Roman" w:hAnsi="Times New Roman" w:cs="Times New Roman"/>
          <w:sz w:val="24"/>
          <w:szCs w:val="24"/>
        </w:rPr>
      </w:pPr>
      <w:r w:rsidRPr="00A35ADB">
        <w:rPr>
          <w:rFonts w:ascii="Times New Roman" w:hAnsi="Times New Roman" w:cs="Times New Roman"/>
          <w:sz w:val="24"/>
          <w:szCs w:val="24"/>
        </w:rPr>
        <w:t xml:space="preserve">Institutional Affiliation </w:t>
      </w:r>
    </w:p>
    <w:p w:rsidR="00CD244C" w:rsidRPr="00A35ADB" w:rsidP="00A35ADB">
      <w:pPr>
        <w:jc w:val="center"/>
        <w:rPr>
          <w:rFonts w:ascii="Times New Roman" w:hAnsi="Times New Roman" w:cs="Times New Roman"/>
          <w:sz w:val="24"/>
          <w:szCs w:val="24"/>
        </w:rPr>
      </w:pPr>
    </w:p>
    <w:p w:rsidR="0078133F" w:rsidRPr="00A35ADB" w:rsidP="00A35ADB">
      <w:pPr>
        <w:jc w:val="center"/>
        <w:rPr>
          <w:rFonts w:ascii="Times New Roman" w:hAnsi="Times New Roman" w:cs="Times New Roman"/>
          <w:sz w:val="24"/>
          <w:szCs w:val="24"/>
        </w:rPr>
      </w:pPr>
    </w:p>
    <w:p w:rsidR="0078133F" w:rsidRPr="00A35ADB" w:rsidP="00A35ADB">
      <w:pPr>
        <w:jc w:val="center"/>
        <w:rPr>
          <w:rFonts w:ascii="Times New Roman" w:hAnsi="Times New Roman" w:cs="Times New Roman"/>
          <w:sz w:val="24"/>
          <w:szCs w:val="24"/>
        </w:rPr>
      </w:pPr>
    </w:p>
    <w:p w:rsidR="0078133F" w:rsidRPr="00A35ADB" w:rsidP="00A35ADB">
      <w:pPr>
        <w:jc w:val="center"/>
        <w:rPr>
          <w:rFonts w:ascii="Times New Roman" w:hAnsi="Times New Roman" w:cs="Times New Roman"/>
          <w:sz w:val="24"/>
          <w:szCs w:val="24"/>
        </w:rPr>
      </w:pPr>
    </w:p>
    <w:p w:rsidR="0078133F" w:rsidRPr="00A35ADB" w:rsidP="00A35ADB">
      <w:pPr>
        <w:jc w:val="center"/>
        <w:rPr>
          <w:rFonts w:ascii="Times New Roman" w:hAnsi="Times New Roman" w:cs="Times New Roman"/>
          <w:sz w:val="24"/>
          <w:szCs w:val="24"/>
        </w:rPr>
      </w:pPr>
    </w:p>
    <w:p w:rsidR="0078133F" w:rsidRPr="00A35ADB" w:rsidP="00A35ADB">
      <w:pPr>
        <w:jc w:val="center"/>
        <w:rPr>
          <w:rFonts w:ascii="Times New Roman" w:hAnsi="Times New Roman" w:cs="Times New Roman"/>
          <w:sz w:val="24"/>
          <w:szCs w:val="24"/>
        </w:rPr>
      </w:pPr>
    </w:p>
    <w:p w:rsidR="0078133F" w:rsidRPr="00A35ADB" w:rsidP="00A35ADB">
      <w:pPr>
        <w:jc w:val="center"/>
        <w:rPr>
          <w:rFonts w:ascii="Times New Roman" w:hAnsi="Times New Roman" w:cs="Times New Roman"/>
          <w:sz w:val="24"/>
          <w:szCs w:val="24"/>
        </w:rPr>
      </w:pPr>
    </w:p>
    <w:p w:rsidR="0078133F" w:rsidRPr="00A35ADB" w:rsidP="00A35ADB">
      <w:pPr>
        <w:jc w:val="center"/>
        <w:rPr>
          <w:rFonts w:ascii="Times New Roman" w:hAnsi="Times New Roman" w:cs="Times New Roman"/>
          <w:sz w:val="24"/>
          <w:szCs w:val="24"/>
        </w:rPr>
      </w:pPr>
    </w:p>
    <w:p w:rsidR="0078133F" w:rsidRPr="00A35ADB" w:rsidP="00A35ADB">
      <w:pPr>
        <w:jc w:val="center"/>
        <w:rPr>
          <w:rFonts w:ascii="Times New Roman" w:hAnsi="Times New Roman" w:cs="Times New Roman"/>
          <w:sz w:val="24"/>
          <w:szCs w:val="24"/>
        </w:rPr>
      </w:pPr>
    </w:p>
    <w:p w:rsidR="0078133F" w:rsidRPr="00A35ADB" w:rsidP="00A35ADB">
      <w:pPr>
        <w:jc w:val="center"/>
        <w:rPr>
          <w:rFonts w:ascii="Times New Roman" w:hAnsi="Times New Roman" w:cs="Times New Roman"/>
          <w:sz w:val="24"/>
          <w:szCs w:val="24"/>
        </w:rPr>
      </w:pPr>
    </w:p>
    <w:p w:rsidR="00201245" w:rsidP="00A35ADB">
      <w:pPr>
        <w:rPr>
          <w:rFonts w:ascii="Times New Roman" w:hAnsi="Times New Roman" w:cs="Times New Roman"/>
          <w:sz w:val="24"/>
          <w:szCs w:val="24"/>
        </w:rPr>
      </w:pPr>
    </w:p>
    <w:p w:rsidR="009042E5" w:rsidP="009042E5">
      <w:pPr>
        <w:rPr>
          <w:rFonts w:ascii="Times New Roman" w:hAnsi="Times New Roman" w:cs="Times New Roman"/>
          <w:sz w:val="24"/>
          <w:szCs w:val="24"/>
        </w:rPr>
      </w:pPr>
      <w:r>
        <w:rPr>
          <w:rFonts w:ascii="Times New Roman" w:hAnsi="Times New Roman" w:cs="Times New Roman"/>
          <w:sz w:val="24"/>
          <w:szCs w:val="24"/>
        </w:rPr>
        <w:t>Activities of daily living are daily activities that people get involved in without getting any assistance</w:t>
      </w:r>
      <w:r w:rsidRPr="0067213C" w:rsidR="0067213C">
        <w:t xml:space="preserve"> </w:t>
      </w:r>
      <w:r w:rsidR="0067213C">
        <w:t>(Mlinac &amp; Feng, 2016)</w:t>
      </w:r>
      <w:r>
        <w:rPr>
          <w:rFonts w:ascii="Times New Roman" w:hAnsi="Times New Roman" w:cs="Times New Roman"/>
          <w:sz w:val="24"/>
          <w:szCs w:val="24"/>
        </w:rPr>
        <w:t>. People are used to doing these activities daily in a lifetime, and these activities can be used to determine ones medical status. Most of</w:t>
      </w:r>
      <w:r w:rsidR="00AF7337">
        <w:rPr>
          <w:rFonts w:ascii="Times New Roman" w:hAnsi="Times New Roman" w:cs="Times New Roman"/>
          <w:sz w:val="24"/>
          <w:szCs w:val="24"/>
        </w:rPr>
        <w:t xml:space="preserve"> often if an individual is suffering from a certain mental or medical condition, he or she cannot perform these activities of daily living. These people, therefore, usually need assistance in activities of everyday life by home care providers and nursing homes. There are various activities of d</w:t>
      </w:r>
      <w:r w:rsidR="00316FA6">
        <w:rPr>
          <w:rFonts w:ascii="Times New Roman" w:hAnsi="Times New Roman" w:cs="Times New Roman"/>
          <w:sz w:val="24"/>
          <w:szCs w:val="24"/>
        </w:rPr>
        <w:t xml:space="preserve">aily living for all individuals. </w:t>
      </w:r>
    </w:p>
    <w:p w:rsidR="00570D27" w:rsidP="00902537">
      <w:pPr>
        <w:rPr>
          <w:rFonts w:ascii="Times New Roman" w:hAnsi="Times New Roman" w:cs="Times New Roman"/>
          <w:sz w:val="24"/>
          <w:szCs w:val="24"/>
        </w:rPr>
      </w:pPr>
      <w:r>
        <w:rPr>
          <w:rFonts w:ascii="Times New Roman" w:hAnsi="Times New Roman" w:cs="Times New Roman"/>
          <w:sz w:val="24"/>
          <w:szCs w:val="24"/>
        </w:rPr>
        <w:t>In the past week, I performed the following activities of daily living that have help</w:t>
      </w:r>
      <w:r w:rsidR="009042E5">
        <w:rPr>
          <w:rFonts w:ascii="Times New Roman" w:hAnsi="Times New Roman" w:cs="Times New Roman"/>
          <w:sz w:val="24"/>
          <w:szCs w:val="24"/>
        </w:rPr>
        <w:t>ed me to function independently; bathing, brushing my teeth, toileting, telephoning, combing hair, eating, cooking, better management of the finances, doing shopping, dressing, travelling, moving from chair to the bed or from the bed to the chair</w:t>
      </w:r>
      <w:r w:rsidR="00347552">
        <w:rPr>
          <w:rFonts w:ascii="Times New Roman" w:hAnsi="Times New Roman" w:cs="Times New Roman"/>
          <w:sz w:val="24"/>
          <w:szCs w:val="24"/>
        </w:rPr>
        <w:t xml:space="preserve"> (transferring)</w:t>
      </w:r>
      <w:r w:rsidR="009042E5">
        <w:rPr>
          <w:rFonts w:ascii="Times New Roman" w:hAnsi="Times New Roman" w:cs="Times New Roman"/>
          <w:sz w:val="24"/>
          <w:szCs w:val="24"/>
        </w:rPr>
        <w:t xml:space="preserve">, taking prescribed medications, </w:t>
      </w:r>
      <w:r w:rsidR="00347552">
        <w:rPr>
          <w:rFonts w:ascii="Times New Roman" w:hAnsi="Times New Roman" w:cs="Times New Roman"/>
          <w:sz w:val="24"/>
          <w:szCs w:val="24"/>
        </w:rPr>
        <w:t>continence, homemaking, moving from home to work, taking care of my children</w:t>
      </w:r>
      <w:r>
        <w:rPr>
          <w:rFonts w:ascii="Times New Roman" w:hAnsi="Times New Roman" w:cs="Times New Roman"/>
          <w:sz w:val="24"/>
          <w:szCs w:val="24"/>
        </w:rPr>
        <w:t xml:space="preserve"> doing laundry</w:t>
      </w:r>
      <w:r w:rsidR="00347552">
        <w:rPr>
          <w:rFonts w:ascii="Times New Roman" w:hAnsi="Times New Roman" w:cs="Times New Roman"/>
          <w:sz w:val="24"/>
          <w:szCs w:val="24"/>
        </w:rPr>
        <w:t xml:space="preserve">, responding to emergencies, being able to live with others. Other activities of daily living include creating and </w:t>
      </w:r>
      <w:r>
        <w:rPr>
          <w:rFonts w:ascii="Times New Roman" w:hAnsi="Times New Roman" w:cs="Times New Roman"/>
          <w:sz w:val="24"/>
          <w:szCs w:val="24"/>
        </w:rPr>
        <w:t>maintai</w:t>
      </w:r>
      <w:r w:rsidR="00347552">
        <w:rPr>
          <w:rFonts w:ascii="Times New Roman" w:hAnsi="Times New Roman" w:cs="Times New Roman"/>
          <w:sz w:val="24"/>
          <w:szCs w:val="24"/>
        </w:rPr>
        <w:t xml:space="preserve">ning interpersonal relationships </w:t>
      </w:r>
      <w:r>
        <w:rPr>
          <w:rFonts w:ascii="Times New Roman" w:hAnsi="Times New Roman" w:cs="Times New Roman"/>
          <w:sz w:val="24"/>
          <w:szCs w:val="24"/>
        </w:rPr>
        <w:t>and ensuring perso</w:t>
      </w:r>
      <w:r w:rsidR="00902537">
        <w:rPr>
          <w:rFonts w:ascii="Times New Roman" w:hAnsi="Times New Roman" w:cs="Times New Roman"/>
          <w:sz w:val="24"/>
          <w:szCs w:val="24"/>
        </w:rPr>
        <w:t>nal safety and those of others.</w:t>
      </w:r>
    </w:p>
    <w:p w:rsidR="009042E5" w:rsidP="009042E5">
      <w:pPr>
        <w:rPr>
          <w:rFonts w:ascii="Times New Roman" w:hAnsi="Times New Roman" w:cs="Times New Roman"/>
          <w:sz w:val="24"/>
          <w:szCs w:val="24"/>
        </w:rPr>
      </w:pPr>
      <w:r>
        <w:rPr>
          <w:rFonts w:ascii="Times New Roman" w:hAnsi="Times New Roman" w:cs="Times New Roman"/>
          <w:sz w:val="24"/>
          <w:szCs w:val="24"/>
        </w:rPr>
        <w:t xml:space="preserve">Being assisted with activities of daily living by a caregiver can make someone feel uncomfortable when some of these activities are being carried out. Activities such as toileting and bathing would make me feel as if my privacy is being invaded. </w:t>
      </w:r>
      <w:r w:rsidR="00E5474B">
        <w:rPr>
          <w:rFonts w:ascii="Times New Roman" w:hAnsi="Times New Roman" w:cs="Times New Roman"/>
          <w:sz w:val="24"/>
          <w:szCs w:val="24"/>
        </w:rPr>
        <w:t xml:space="preserve">Physical exposure to other people would make me feel bad and hate on myself and wonder why I cannot perform such an activity. Being assisted with activities of daily living can make me think that I am dependent on others for all activities. I would always feel as if the person taking care of me is compassionate about my situation and I would, therefore, work very hard to learn on these activities of daily living </w:t>
      </w:r>
      <w:r w:rsidR="005A028C">
        <w:rPr>
          <w:rFonts w:ascii="Times New Roman" w:hAnsi="Times New Roman" w:cs="Times New Roman"/>
          <w:sz w:val="24"/>
          <w:szCs w:val="24"/>
        </w:rPr>
        <w:t xml:space="preserve">to become as independent as possible to avoid future assistance in such activities. Despite </w:t>
      </w:r>
      <w:r w:rsidR="002B006E">
        <w:rPr>
          <w:rFonts w:ascii="Times New Roman" w:hAnsi="Times New Roman" w:cs="Times New Roman"/>
          <w:sz w:val="24"/>
          <w:szCs w:val="24"/>
        </w:rPr>
        <w:t>all the feelings towards myself and the caregivers, I would thank and appreciate them for the support they offered. 
</w:t>
      </w:r>
    </w:p>
    <w:p w:rsidR="00D22DD6" w:rsidP="009042E5">
      <w:pPr>
        <w:rPr>
          <w:rFonts w:ascii="Times New Roman" w:hAnsi="Times New Roman" w:cs="Times New Roman"/>
          <w:sz w:val="24"/>
          <w:szCs w:val="24"/>
        </w:rPr>
      </w:pPr>
      <w:r>
        <w:rPr>
          <w:rFonts w:ascii="Times New Roman" w:hAnsi="Times New Roman" w:cs="Times New Roman"/>
          <w:sz w:val="24"/>
          <w:szCs w:val="24"/>
        </w:rPr>
        <w:t xml:space="preserve">Adaptive behaviours are essential in that they make life smooth for us and easy to live. Adaptive behaviour is therefore defined as the behaviour that one gets involved in and helps one </w:t>
      </w:r>
      <w:r w:rsidR="00F41BBA">
        <w:rPr>
          <w:rFonts w:ascii="Times New Roman" w:hAnsi="Times New Roman" w:cs="Times New Roman"/>
          <w:sz w:val="24"/>
          <w:szCs w:val="24"/>
        </w:rPr>
        <w:t>to get along with others and the environment around them</w:t>
      </w:r>
      <w:r w:rsidR="0067213C">
        <w:rPr>
          <w:rFonts w:ascii="Times New Roman" w:hAnsi="Times New Roman" w:cs="Times New Roman"/>
          <w:sz w:val="24"/>
          <w:szCs w:val="24"/>
        </w:rPr>
        <w:t xml:space="preserve"> </w:t>
      </w:r>
      <w:r w:rsidR="0067213C">
        <w:t>(Ann Vitug, 10:40:26 UTC)</w:t>
      </w:r>
      <w:r w:rsidR="00F41BBA">
        <w:rPr>
          <w:rFonts w:ascii="Times New Roman" w:hAnsi="Times New Roman" w:cs="Times New Roman"/>
          <w:sz w:val="24"/>
          <w:szCs w:val="24"/>
        </w:rPr>
        <w:t xml:space="preserve">. Therefore adaptive behaviour is vital as it helps us to reduce the conflicts likely to occur as a result of adverse </w:t>
      </w:r>
      <w:r w:rsidR="006B55B2">
        <w:rPr>
          <w:rFonts w:ascii="Times New Roman" w:hAnsi="Times New Roman" w:cs="Times New Roman"/>
          <w:sz w:val="24"/>
          <w:szCs w:val="24"/>
        </w:rPr>
        <w:t>interactions</w:t>
      </w:r>
      <w:r w:rsidR="00F41BBA">
        <w:rPr>
          <w:rFonts w:ascii="Times New Roman" w:hAnsi="Times New Roman" w:cs="Times New Roman"/>
          <w:sz w:val="24"/>
          <w:szCs w:val="24"/>
        </w:rPr>
        <w:t xml:space="preserve"> with others. </w:t>
      </w:r>
      <w:r w:rsidR="00644662">
        <w:rPr>
          <w:rFonts w:ascii="Times New Roman" w:hAnsi="Times New Roman" w:cs="Times New Roman"/>
          <w:sz w:val="24"/>
          <w:szCs w:val="24"/>
        </w:rPr>
        <w:t xml:space="preserve">Different social settings require different adaptive behaviours. Social settings include classrooms, interaction with the boss and other employees at work, in public transportation, among others. Examples of adaptive behaviors </w:t>
      </w:r>
      <w:r>
        <w:rPr>
          <w:rFonts w:ascii="Times New Roman" w:hAnsi="Times New Roman" w:cs="Times New Roman"/>
          <w:sz w:val="24"/>
          <w:szCs w:val="24"/>
        </w:rPr>
        <w:t>include</w:t>
      </w:r>
      <w:r w:rsidR="00400541">
        <w:rPr>
          <w:rFonts w:ascii="Times New Roman" w:hAnsi="Times New Roman" w:cs="Times New Roman"/>
          <w:sz w:val="24"/>
          <w:szCs w:val="24"/>
        </w:rPr>
        <w:t xml:space="preserve"> handling food safely, cleaning, avoiding danger, proper management of funds, following school rules including classroom rules, </w:t>
      </w:r>
      <w:r w:rsidR="00C7060A">
        <w:rPr>
          <w:rFonts w:ascii="Times New Roman" w:hAnsi="Times New Roman" w:cs="Times New Roman"/>
          <w:sz w:val="24"/>
          <w:szCs w:val="24"/>
        </w:rPr>
        <w:t xml:space="preserve">making new friends, being able to follow and practice social skills, </w:t>
      </w:r>
      <w:r w:rsidR="000B0F5E">
        <w:rPr>
          <w:rFonts w:ascii="Times New Roman" w:hAnsi="Times New Roman" w:cs="Times New Roman"/>
          <w:sz w:val="24"/>
          <w:szCs w:val="24"/>
        </w:rPr>
        <w:t>being personally responsible, grooming,  being to work in harmony with my employer and the other employees, be</w:t>
      </w:r>
      <w:r w:rsidR="00B34EC9">
        <w:rPr>
          <w:rFonts w:ascii="Times New Roman" w:hAnsi="Times New Roman" w:cs="Times New Roman"/>
          <w:sz w:val="24"/>
          <w:szCs w:val="24"/>
        </w:rPr>
        <w:t xml:space="preserve">ing able to dress neatly. Other adaptive behaviours include budgeting, </w:t>
      </w:r>
      <w:r w:rsidR="005B732B">
        <w:rPr>
          <w:rFonts w:ascii="Times New Roman" w:hAnsi="Times New Roman" w:cs="Times New Roman"/>
          <w:sz w:val="24"/>
          <w:szCs w:val="24"/>
        </w:rPr>
        <w:t>proper housekeeping, toileting, excellent communication with others (talking), asking for assistance from others, reading, and writing while in the classroom. Being able to use public transportation is an adaptive behaviour too. At work, one's ability to maintain punctuality and being able to complete tasks assigned by the boss is an adaptive behaviour also. 
</w:t>
      </w:r>
    </w:p>
    <w:p w:rsidR="00E55DAB" w:rsidP="0097609C">
      <w:pPr>
        <w:rPr>
          <w:rFonts w:ascii="Times New Roman" w:hAnsi="Times New Roman" w:cs="Times New Roman"/>
          <w:sz w:val="24"/>
          <w:szCs w:val="24"/>
        </w:rPr>
      </w:pPr>
      <w:r>
        <w:rPr>
          <w:rFonts w:ascii="Times New Roman" w:hAnsi="Times New Roman" w:cs="Times New Roman"/>
          <w:sz w:val="24"/>
          <w:szCs w:val="24"/>
        </w:rPr>
        <w:t xml:space="preserve"> </w:t>
      </w:r>
      <w:r w:rsidR="00D22DD6">
        <w:rPr>
          <w:rFonts w:ascii="Times New Roman" w:hAnsi="Times New Roman" w:cs="Times New Roman"/>
          <w:sz w:val="24"/>
          <w:szCs w:val="24"/>
        </w:rPr>
        <w:t>Social cues are important in everyday communication. It is important if we learnt how to use social cues without hurting others. Social cues are therefore defined as the hints that people make either verbally or non-verbally that show directions on where the conversation is directed towards. They also guide social interactions</w:t>
      </w:r>
      <w:r w:rsidRPr="005B732B" w:rsidR="005B732B">
        <w:t xml:space="preserve"> </w:t>
      </w:r>
      <w:r w:rsidR="005B732B">
        <w:t>(</w:t>
      </w:r>
      <w:r w:rsidR="005B732B">
        <w:rPr>
          <w:i/>
          <w:iCs/>
        </w:rPr>
        <w:t>Social Cues - Seven Concepts</w:t>
      </w:r>
      <w:r w:rsidR="005B732B">
        <w:t>, n.d.)</w:t>
      </w:r>
      <w:r w:rsidR="005B732B">
        <w:rPr>
          <w:rFonts w:ascii="Times New Roman" w:hAnsi="Times New Roman" w:cs="Times New Roman"/>
          <w:sz w:val="24"/>
          <w:szCs w:val="24"/>
        </w:rPr>
        <w:t xml:space="preserve">. </w:t>
      </w:r>
      <w:r w:rsidR="0067213C">
        <w:rPr>
          <w:rFonts w:ascii="Times New Roman" w:hAnsi="Times New Roman" w:cs="Times New Roman"/>
          <w:sz w:val="24"/>
          <w:szCs w:val="24"/>
        </w:rPr>
        <w:t xml:space="preserve"> </w:t>
      </w:r>
      <w:r w:rsidR="00D91226">
        <w:rPr>
          <w:rFonts w:ascii="Times New Roman" w:hAnsi="Times New Roman" w:cs="Times New Roman"/>
          <w:sz w:val="24"/>
          <w:szCs w:val="24"/>
        </w:rPr>
        <w:t xml:space="preserve">As professionals, we need to help our clients learn how to read social cues from others. Every day, I use social cues </w:t>
      </w:r>
      <w:r w:rsidR="009B03E6">
        <w:rPr>
          <w:rFonts w:ascii="Times New Roman" w:hAnsi="Times New Roman" w:cs="Times New Roman"/>
          <w:sz w:val="24"/>
          <w:szCs w:val="24"/>
        </w:rPr>
        <w:t xml:space="preserve">to hint to people the direction of the conversation. Recently, I have used the following social cues; </w:t>
      </w:r>
      <w:r w:rsidR="006E38DE">
        <w:rPr>
          <w:rFonts w:ascii="Times New Roman" w:hAnsi="Times New Roman" w:cs="Times New Roman"/>
          <w:sz w:val="24"/>
          <w:szCs w:val="24"/>
        </w:rPr>
        <w:t xml:space="preserve">furrowed brow, smiling and taking a step back. I used furrowed brow to a friend to indicate that I was confused with what the person said, and I needed </w:t>
      </w:r>
      <w:r w:rsidR="0097609C">
        <w:rPr>
          <w:rFonts w:ascii="Times New Roman" w:hAnsi="Times New Roman" w:cs="Times New Roman"/>
          <w:sz w:val="24"/>
          <w:szCs w:val="24"/>
        </w:rPr>
        <w:t>a further explanation of the discussion topic. I also smiled at a colleague's joke signalling him that the joke went well. Lastly, when someone offended me, I would take a step back to create a personal space to indicate I was not pleased with whatever they said. 
</w:t>
      </w:r>
    </w:p>
    <w:p w:rsidR="001555F5" w:rsidP="0097609C">
      <w:pPr>
        <w:rPr>
          <w:rFonts w:ascii="Times New Roman" w:hAnsi="Times New Roman" w:cs="Times New Roman"/>
          <w:sz w:val="24"/>
          <w:szCs w:val="24"/>
        </w:rPr>
      </w:pPr>
    </w:p>
    <w:p w:rsidR="001555F5" w:rsidP="0097609C">
      <w:pPr>
        <w:rPr>
          <w:rFonts w:ascii="Times New Roman" w:hAnsi="Times New Roman" w:cs="Times New Roman"/>
          <w:sz w:val="24"/>
          <w:szCs w:val="24"/>
        </w:rPr>
      </w:pPr>
    </w:p>
    <w:p w:rsidR="005B732B" w:rsidP="0097609C">
      <w:pPr>
        <w:rPr>
          <w:rFonts w:ascii="Times New Roman" w:hAnsi="Times New Roman" w:cs="Times New Roman"/>
          <w:sz w:val="24"/>
          <w:szCs w:val="24"/>
        </w:rPr>
      </w:pPr>
    </w:p>
    <w:p w:rsidR="005B732B" w:rsidP="0097609C">
      <w:pPr>
        <w:rPr>
          <w:rFonts w:ascii="Times New Roman" w:hAnsi="Times New Roman" w:cs="Times New Roman"/>
          <w:sz w:val="24"/>
          <w:szCs w:val="24"/>
        </w:rPr>
      </w:pPr>
    </w:p>
    <w:p w:rsidR="005B732B" w:rsidP="0097609C">
      <w:pPr>
        <w:rPr>
          <w:rFonts w:ascii="Times New Roman" w:hAnsi="Times New Roman" w:cs="Times New Roman"/>
          <w:sz w:val="24"/>
          <w:szCs w:val="24"/>
        </w:rPr>
      </w:pPr>
    </w:p>
    <w:p w:rsidR="005B732B" w:rsidP="0097609C">
      <w:pPr>
        <w:rPr>
          <w:rFonts w:ascii="Times New Roman" w:hAnsi="Times New Roman" w:cs="Times New Roman"/>
          <w:sz w:val="24"/>
          <w:szCs w:val="24"/>
        </w:rPr>
      </w:pPr>
    </w:p>
    <w:p w:rsidR="005B732B" w:rsidP="0097609C">
      <w:pPr>
        <w:rPr>
          <w:rFonts w:ascii="Times New Roman" w:hAnsi="Times New Roman" w:cs="Times New Roman"/>
          <w:sz w:val="24"/>
          <w:szCs w:val="24"/>
        </w:rPr>
      </w:pPr>
    </w:p>
    <w:p w:rsidR="005B732B" w:rsidP="0097609C">
      <w:pPr>
        <w:rPr>
          <w:rFonts w:ascii="Times New Roman" w:hAnsi="Times New Roman" w:cs="Times New Roman"/>
          <w:sz w:val="24"/>
          <w:szCs w:val="24"/>
        </w:rPr>
      </w:pPr>
    </w:p>
    <w:p w:rsidR="005B732B" w:rsidP="0097609C">
      <w:pPr>
        <w:rPr>
          <w:rFonts w:ascii="Times New Roman" w:hAnsi="Times New Roman" w:cs="Times New Roman"/>
          <w:sz w:val="24"/>
          <w:szCs w:val="24"/>
        </w:rPr>
      </w:pPr>
    </w:p>
    <w:p w:rsidR="005B732B" w:rsidP="0097609C">
      <w:pPr>
        <w:rPr>
          <w:rFonts w:ascii="Times New Roman" w:hAnsi="Times New Roman" w:cs="Times New Roman"/>
          <w:sz w:val="24"/>
          <w:szCs w:val="24"/>
        </w:rPr>
      </w:pPr>
    </w:p>
    <w:p w:rsidR="005B732B" w:rsidP="0097609C">
      <w:pPr>
        <w:rPr>
          <w:rFonts w:ascii="Times New Roman" w:hAnsi="Times New Roman" w:cs="Times New Roman"/>
          <w:sz w:val="24"/>
          <w:szCs w:val="24"/>
        </w:rPr>
      </w:pPr>
    </w:p>
    <w:p w:rsidR="005B732B" w:rsidP="0097609C">
      <w:pPr>
        <w:rPr>
          <w:rFonts w:ascii="Times New Roman" w:hAnsi="Times New Roman" w:cs="Times New Roman"/>
          <w:sz w:val="24"/>
          <w:szCs w:val="24"/>
        </w:rPr>
      </w:pPr>
    </w:p>
    <w:p w:rsidR="005B732B" w:rsidP="0097609C">
      <w:pPr>
        <w:rPr>
          <w:rFonts w:ascii="Times New Roman" w:hAnsi="Times New Roman" w:cs="Times New Roman"/>
          <w:sz w:val="24"/>
          <w:szCs w:val="24"/>
        </w:rPr>
      </w:pPr>
    </w:p>
    <w:p w:rsidR="005B732B" w:rsidP="0097609C">
      <w:pPr>
        <w:rPr>
          <w:rFonts w:ascii="Times New Roman" w:hAnsi="Times New Roman" w:cs="Times New Roman"/>
          <w:sz w:val="24"/>
          <w:szCs w:val="24"/>
        </w:rPr>
      </w:pPr>
    </w:p>
    <w:p w:rsidR="005B732B" w:rsidP="0097609C">
      <w:pPr>
        <w:rPr>
          <w:rFonts w:ascii="Times New Roman" w:hAnsi="Times New Roman" w:cs="Times New Roman"/>
          <w:sz w:val="24"/>
          <w:szCs w:val="24"/>
        </w:rPr>
      </w:pPr>
    </w:p>
    <w:p w:rsidR="005B732B" w:rsidP="0097609C">
      <w:pPr>
        <w:rPr>
          <w:rFonts w:ascii="Times New Roman" w:hAnsi="Times New Roman" w:cs="Times New Roman"/>
          <w:sz w:val="24"/>
          <w:szCs w:val="24"/>
        </w:rPr>
      </w:pPr>
    </w:p>
    <w:p w:rsidR="005B732B" w:rsidP="0097609C">
      <w:pPr>
        <w:rPr>
          <w:rFonts w:ascii="Times New Roman" w:hAnsi="Times New Roman" w:cs="Times New Roman"/>
          <w:sz w:val="24"/>
          <w:szCs w:val="24"/>
        </w:rPr>
      </w:pPr>
    </w:p>
    <w:p w:rsidR="001555F5" w:rsidP="0097609C">
      <w:pPr>
        <w:rPr>
          <w:rFonts w:ascii="Times New Roman" w:hAnsi="Times New Roman" w:cs="Times New Roman"/>
          <w:sz w:val="24"/>
          <w:szCs w:val="24"/>
        </w:rPr>
      </w:pPr>
    </w:p>
    <w:p w:rsidR="005B732B" w:rsidRPr="0097609C" w:rsidP="005B732B">
      <w:pPr>
        <w:jc w:val="center"/>
        <w:rPr>
          <w:rFonts w:ascii="Times New Roman" w:hAnsi="Times New Roman" w:cs="Times New Roman"/>
          <w:sz w:val="24"/>
          <w:szCs w:val="24"/>
        </w:rPr>
      </w:pPr>
      <w:r>
        <w:rPr>
          <w:rFonts w:ascii="Times New Roman" w:hAnsi="Times New Roman" w:cs="Times New Roman"/>
          <w:sz w:val="24"/>
          <w:szCs w:val="24"/>
        </w:rPr>
        <w:t>References</w:t>
      </w:r>
    </w:p>
    <w:p w:rsidR="0067213C" w:rsidP="0067213C">
      <w:pPr>
        <w:ind w:hanging="480"/>
        <w:rPr>
          <w:rFonts w:ascii="Times New Roman" w:eastAsia="Times New Roman" w:hAnsi="Times New Roman" w:cs="Times New Roman"/>
          <w:sz w:val="24"/>
          <w:szCs w:val="24"/>
        </w:rPr>
      </w:pPr>
      <w:r w:rsidRPr="005B732B">
        <w:rPr>
          <w:rFonts w:ascii="Times New Roman" w:eastAsia="Times New Roman" w:hAnsi="Times New Roman" w:cs="Times New Roman"/>
          <w:sz w:val="24"/>
          <w:szCs w:val="24"/>
        </w:rPr>
        <w:t xml:space="preserve">Ann Vitug. (10:40:26 UTC). </w:t>
      </w:r>
      <w:r w:rsidRPr="005B732B">
        <w:rPr>
          <w:rFonts w:ascii="Times New Roman" w:eastAsia="Times New Roman" w:hAnsi="Times New Roman" w:cs="Times New Roman"/>
          <w:i/>
          <w:iCs/>
          <w:sz w:val="24"/>
          <w:szCs w:val="24"/>
        </w:rPr>
        <w:t>Assessment of Adaptive Behavior in Special Education</w:t>
      </w:r>
      <w:r w:rsidRPr="005B732B">
        <w:rPr>
          <w:rFonts w:ascii="Times New Roman" w:eastAsia="Times New Roman" w:hAnsi="Times New Roman" w:cs="Times New Roman"/>
          <w:sz w:val="24"/>
          <w:szCs w:val="24"/>
        </w:rPr>
        <w:t xml:space="preserve"> [Education]. </w:t>
      </w:r>
      <w:hyperlink r:id="rId4" w:history="1">
        <w:r w:rsidRPr="005B732B">
          <w:rPr>
            <w:rFonts w:ascii="Times New Roman" w:eastAsia="Times New Roman" w:hAnsi="Times New Roman" w:cs="Times New Roman"/>
            <w:color w:val="0000FF"/>
            <w:sz w:val="24"/>
            <w:szCs w:val="24"/>
            <w:u w:val="single"/>
          </w:rPr>
          <w:t>https://www.slideshare.net/annvitug/assessment-of-adaptive-behavior-in-special-education</w:t>
        </w:r>
      </w:hyperlink>
    </w:p>
    <w:p w:rsidR="0067213C" w:rsidRPr="005B732B" w:rsidP="0067213C">
      <w:pPr>
        <w:ind w:hanging="480"/>
        <w:rPr>
          <w:rFonts w:ascii="Times New Roman" w:eastAsia="Times New Roman" w:hAnsi="Times New Roman" w:cs="Times New Roman"/>
          <w:sz w:val="24"/>
          <w:szCs w:val="24"/>
        </w:rPr>
      </w:pPr>
      <w:r w:rsidRPr="0067213C">
        <w:rPr>
          <w:rFonts w:ascii="Times New Roman" w:eastAsia="Times New Roman" w:hAnsi="Times New Roman" w:cs="Times New Roman"/>
          <w:sz w:val="24"/>
          <w:szCs w:val="24"/>
        </w:rPr>
        <w:t xml:space="preserve">Mlinac, M. E., &amp; Feng, M. C. (2016). Assessment of activities of daily living, self-care, and independence. </w:t>
      </w:r>
      <w:r w:rsidRPr="0067213C">
        <w:rPr>
          <w:rFonts w:ascii="Times New Roman" w:eastAsia="Times New Roman" w:hAnsi="Times New Roman" w:cs="Times New Roman"/>
          <w:i/>
          <w:iCs/>
          <w:sz w:val="24"/>
          <w:szCs w:val="24"/>
        </w:rPr>
        <w:t>Archives of Clinical Neuropsychology</w:t>
      </w:r>
      <w:r w:rsidRPr="0067213C">
        <w:rPr>
          <w:rFonts w:ascii="Times New Roman" w:eastAsia="Times New Roman" w:hAnsi="Times New Roman" w:cs="Times New Roman"/>
          <w:sz w:val="24"/>
          <w:szCs w:val="24"/>
        </w:rPr>
        <w:t xml:space="preserve">, </w:t>
      </w:r>
      <w:r w:rsidRPr="0067213C">
        <w:rPr>
          <w:rFonts w:ascii="Times New Roman" w:eastAsia="Times New Roman" w:hAnsi="Times New Roman" w:cs="Times New Roman"/>
          <w:i/>
          <w:iCs/>
          <w:sz w:val="24"/>
          <w:szCs w:val="24"/>
        </w:rPr>
        <w:t>31</w:t>
      </w:r>
      <w:r w:rsidRPr="0067213C">
        <w:rPr>
          <w:rFonts w:ascii="Times New Roman" w:eastAsia="Times New Roman" w:hAnsi="Times New Roman" w:cs="Times New Roman"/>
          <w:sz w:val="24"/>
          <w:szCs w:val="24"/>
        </w:rPr>
        <w:t>(6), 506–516.</w:t>
      </w:r>
    </w:p>
    <w:p w:rsidR="005B732B" w:rsidP="005B732B">
      <w:pPr>
        <w:ind w:hanging="480"/>
        <w:rPr>
          <w:rFonts w:ascii="Times New Roman" w:eastAsia="Times New Roman" w:hAnsi="Times New Roman" w:cs="Times New Roman"/>
          <w:sz w:val="24"/>
          <w:szCs w:val="24"/>
        </w:rPr>
      </w:pPr>
      <w:r w:rsidRPr="005B732B">
        <w:rPr>
          <w:rFonts w:ascii="Times New Roman" w:eastAsia="Times New Roman" w:hAnsi="Times New Roman" w:cs="Times New Roman"/>
          <w:i/>
          <w:iCs/>
          <w:sz w:val="24"/>
          <w:szCs w:val="24"/>
        </w:rPr>
        <w:t>Social Cues—Seven Concepts</w:t>
      </w:r>
      <w:r w:rsidRPr="005B732B">
        <w:rPr>
          <w:rFonts w:ascii="Times New Roman" w:eastAsia="Times New Roman" w:hAnsi="Times New Roman" w:cs="Times New Roman"/>
          <w:sz w:val="24"/>
          <w:szCs w:val="24"/>
        </w:rPr>
        <w:t xml:space="preserve">. (n.d.). Retrieved May 26, 2020, from </w:t>
      </w:r>
      <w:hyperlink r:id="rId5" w:history="1">
        <w:r w:rsidRPr="005B732B">
          <w:rPr>
            <w:rFonts w:ascii="Times New Roman" w:eastAsia="Times New Roman" w:hAnsi="Times New Roman" w:cs="Times New Roman"/>
            <w:color w:val="0000FF"/>
            <w:sz w:val="24"/>
            <w:szCs w:val="24"/>
            <w:u w:val="single"/>
          </w:rPr>
          <w:t>https://sites.google.com/site/sevenconcepts378/home/social-cues</w:t>
        </w:r>
      </w:hyperlink>
    </w:p>
    <w:p w:rsidR="00E55DAB" w:rsidP="007A5856">
      <w:pPr>
        <w:ind w:hanging="480"/>
        <w:rPr>
          <w:rFonts w:ascii="Times New Roman" w:hAnsi="Times New Roman" w:cs="Times New Roman"/>
          <w:b/>
          <w:bCs/>
          <w:sz w:val="24"/>
          <w:szCs w:val="24"/>
        </w:rPr>
      </w:pPr>
    </w:p>
    <w:p w:rsidR="00E55DAB" w:rsidP="007A5856">
      <w:pPr>
        <w:ind w:hanging="480"/>
        <w:rPr>
          <w:rFonts w:ascii="Times New Roman" w:hAnsi="Times New Roman" w:cs="Times New Roman"/>
          <w:b/>
          <w:bCs/>
          <w:sz w:val="24"/>
          <w:szCs w:val="24"/>
        </w:rPr>
      </w:pPr>
    </w:p>
    <w:p w:rsidR="00E55DAB" w:rsidP="007A5856">
      <w:pPr>
        <w:ind w:hanging="480"/>
        <w:rPr>
          <w:rFonts w:ascii="Times New Roman" w:hAnsi="Times New Roman" w:cs="Times New Roman"/>
          <w:b/>
          <w:bCs/>
          <w:sz w:val="24"/>
          <w:szCs w:val="24"/>
        </w:rPr>
      </w:pPr>
    </w:p>
    <w:p w:rsidR="00E55DAB" w:rsidP="007A5856">
      <w:pPr>
        <w:ind w:hanging="480"/>
        <w:rPr>
          <w:rFonts w:ascii="Times New Roman" w:hAnsi="Times New Roman" w:cs="Times New Roman"/>
          <w:b/>
          <w:bCs/>
          <w:sz w:val="24"/>
          <w:szCs w:val="24"/>
        </w:rPr>
      </w:pPr>
    </w:p>
    <w:p w:rsidR="00E55DAB" w:rsidP="007A5856">
      <w:pPr>
        <w:ind w:hanging="480"/>
        <w:rPr>
          <w:rFonts w:ascii="Times New Roman" w:hAnsi="Times New Roman" w:cs="Times New Roman"/>
          <w:b/>
          <w:bCs/>
          <w:sz w:val="24"/>
          <w:szCs w:val="24"/>
        </w:rPr>
      </w:pPr>
    </w:p>
    <w:p w:rsidR="00E55DAB" w:rsidP="007A5856">
      <w:pPr>
        <w:ind w:hanging="480"/>
        <w:rPr>
          <w:rFonts w:ascii="Times New Roman" w:hAnsi="Times New Roman" w:cs="Times New Roman"/>
          <w:b/>
          <w:bCs/>
          <w:sz w:val="24"/>
          <w:szCs w:val="24"/>
        </w:rPr>
      </w:pPr>
    </w:p>
    <w:p w:rsidR="00E55DAB" w:rsidP="007A5856">
      <w:pPr>
        <w:ind w:hanging="480"/>
        <w:rPr>
          <w:rFonts w:ascii="Times New Roman" w:hAnsi="Times New Roman" w:cs="Times New Roman"/>
          <w:b/>
          <w:bCs/>
          <w:sz w:val="24"/>
          <w:szCs w:val="24"/>
        </w:rPr>
      </w:pPr>
    </w:p>
    <w:p w:rsidR="00E55DAB" w:rsidP="007A5856">
      <w:pPr>
        <w:ind w:hanging="480"/>
        <w:rPr>
          <w:rFonts w:ascii="Times New Roman" w:hAnsi="Times New Roman" w:cs="Times New Roman"/>
          <w:b/>
          <w:bCs/>
          <w:sz w:val="24"/>
          <w:szCs w:val="24"/>
        </w:rPr>
      </w:pPr>
    </w:p>
    <w:p w:rsidR="00E55DAB" w:rsidP="007A5856">
      <w:pPr>
        <w:ind w:hanging="480"/>
        <w:rPr>
          <w:rFonts w:ascii="Times New Roman" w:hAnsi="Times New Roman" w:cs="Times New Roman"/>
          <w:b/>
          <w:bCs/>
          <w:sz w:val="24"/>
          <w:szCs w:val="24"/>
        </w:rPr>
      </w:pPr>
    </w:p>
    <w:p w:rsidR="00E55DAB" w:rsidP="007A5856">
      <w:pPr>
        <w:ind w:hanging="480"/>
        <w:rPr>
          <w:rFonts w:ascii="Times New Roman" w:hAnsi="Times New Roman" w:cs="Times New Roman"/>
          <w:b/>
          <w:bCs/>
          <w:sz w:val="24"/>
          <w:szCs w:val="24"/>
        </w:rPr>
      </w:pPr>
    </w:p>
    <w:p w:rsidR="00E55DAB" w:rsidP="007A5856">
      <w:pPr>
        <w:ind w:hanging="480"/>
        <w:rPr>
          <w:rFonts w:ascii="Times New Roman" w:hAnsi="Times New Roman" w:cs="Times New Roman"/>
          <w:b/>
          <w:bCs/>
          <w:sz w:val="24"/>
          <w:szCs w:val="24"/>
        </w:rPr>
      </w:pPr>
    </w:p>
    <w:p w:rsidR="00E55DAB" w:rsidP="007A5856">
      <w:pPr>
        <w:ind w:hanging="480"/>
        <w:rPr>
          <w:rFonts w:ascii="Times New Roman" w:hAnsi="Times New Roman" w:cs="Times New Roman"/>
          <w:b/>
          <w:bCs/>
          <w:sz w:val="24"/>
          <w:szCs w:val="24"/>
        </w:rPr>
      </w:pPr>
    </w:p>
    <w:p w:rsidR="00E55DAB" w:rsidP="007A5856">
      <w:pPr>
        <w:ind w:hanging="480"/>
        <w:rPr>
          <w:rFonts w:ascii="Times New Roman" w:hAnsi="Times New Roman" w:cs="Times New Roman"/>
          <w:b/>
          <w:bCs/>
          <w:sz w:val="24"/>
          <w:szCs w:val="24"/>
        </w:rPr>
      </w:pPr>
    </w:p>
    <w:p w:rsidR="00E55DAB" w:rsidP="007A5856">
      <w:pPr>
        <w:ind w:hanging="480"/>
        <w:rPr>
          <w:rFonts w:ascii="Times New Roman" w:hAnsi="Times New Roman" w:cs="Times New Roman"/>
          <w:b/>
          <w:bCs/>
          <w:sz w:val="24"/>
          <w:szCs w:val="24"/>
        </w:rPr>
      </w:pPr>
    </w:p>
    <w:p w:rsidR="00E55DAB" w:rsidP="007A5856">
      <w:pPr>
        <w:ind w:hanging="480"/>
        <w:rPr>
          <w:rFonts w:ascii="Times New Roman" w:hAnsi="Times New Roman" w:cs="Times New Roman"/>
          <w:b/>
          <w:bCs/>
          <w:sz w:val="24"/>
          <w:szCs w:val="24"/>
        </w:rPr>
      </w:pPr>
    </w:p>
    <w:p w:rsidR="00E55DAB" w:rsidP="00E55DAB">
      <w:pPr>
        <w:ind w:hanging="480"/>
        <w:jc w:val="center"/>
        <w:rPr>
          <w:rFonts w:ascii="Times New Roman" w:hAnsi="Times New Roman" w:cs="Times New Roman"/>
          <w:bCs/>
          <w:sz w:val="24"/>
          <w:szCs w:val="24"/>
        </w:rPr>
      </w:pPr>
      <w:r>
        <w:rPr>
          <w:rFonts w:ascii="Times New Roman" w:hAnsi="Times New Roman" w:cs="Times New Roman"/>
          <w:bCs/>
          <w:sz w:val="24"/>
          <w:szCs w:val="24"/>
        </w:rPr>
        <w:t xml:space="preserve">References </w:t>
      </w:r>
    </w:p>
    <w:p w:rsidR="00E55DAB" w:rsidRPr="00E55DAB" w:rsidP="00E55DAB">
      <w:pPr>
        <w:ind w:hanging="480"/>
        <w:jc w:val="center"/>
        <w:rPr>
          <w:rFonts w:ascii="Times New Roman" w:eastAsia="Times New Roman" w:hAnsi="Times New Roman" w:cs="Times New Roman"/>
          <w:sz w:val="24"/>
          <w:szCs w:val="24"/>
        </w:rPr>
      </w:pPr>
    </w:p>
    <w:sectPr w:rsidSect="00497310">
      <w:headerReference w:type="default" r:id="rId6"/>
      <w:headerReference w:type="first" r:id="rId7"/>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3CAB" w:rsidRPr="002E3CAB" w:rsidP="002E3CAB">
    <w:pPr>
      <w:pStyle w:val="Header"/>
      <w:ind w:firstLine="0"/>
      <w:rPr>
        <w:rFonts w:ascii="Times New Roman" w:hAnsi="Times New Roman" w:cs="Times New Roman"/>
        <w:sz w:val="24"/>
        <w:szCs w:val="24"/>
      </w:rPr>
    </w:pPr>
    <w:r>
      <w:rPr>
        <w:rFonts w:ascii="Times New Roman" w:hAnsi="Times New Roman" w:cs="Times New Roman"/>
        <w:sz w:val="24"/>
        <w:szCs w:val="24"/>
      </w:rPr>
      <w:t>DISCUSSION</w:t>
    </w:r>
    <w:r w:rsidR="00F050B6">
      <w:rPr>
        <w:rFonts w:ascii="Times New Roman" w:hAnsi="Times New Roman" w:cs="Times New Roman"/>
        <w:sz w:val="24"/>
        <w:szCs w:val="24"/>
      </w:rPr>
      <w:tab/>
    </w:r>
    <w:r w:rsidR="0078133F">
      <w:rPr>
        <w:rFonts w:ascii="Times New Roman" w:hAnsi="Times New Roman" w:cs="Times New Roman"/>
        <w:sz w:val="24"/>
        <w:szCs w:val="24"/>
      </w:rPr>
      <w:tab/>
    </w:r>
    <w:sdt>
      <w:sdtPr>
        <w:rPr>
          <w:rFonts w:ascii="Times New Roman" w:hAnsi="Times New Roman" w:cs="Times New Roman"/>
          <w:sz w:val="24"/>
          <w:szCs w:val="24"/>
        </w:rPr>
        <w:id w:val="951515332"/>
        <w:docPartObj>
          <w:docPartGallery w:val="Page Numbers (Top of Page)"/>
          <w:docPartUnique/>
        </w:docPartObj>
      </w:sdtPr>
      <w:sdtEndPr>
        <w:rPr>
          <w:noProof/>
        </w:rPr>
      </w:sdtEndPr>
      <w:sdtContent>
        <w:r w:rsidRPr="002E3CAB" w:rsidR="006F381F">
          <w:rPr>
            <w:rFonts w:ascii="Times New Roman" w:hAnsi="Times New Roman" w:cs="Times New Roman"/>
            <w:sz w:val="24"/>
            <w:szCs w:val="24"/>
          </w:rPr>
          <w:fldChar w:fldCharType="begin"/>
        </w:r>
        <w:r w:rsidRPr="002E3CAB" w:rsidR="006F381F">
          <w:rPr>
            <w:rFonts w:ascii="Times New Roman" w:hAnsi="Times New Roman" w:cs="Times New Roman"/>
            <w:sz w:val="24"/>
            <w:szCs w:val="24"/>
          </w:rPr>
          <w:instrText xml:space="preserve"> PAGE   \* MERGEFORMAT </w:instrText>
        </w:r>
        <w:r w:rsidRPr="002E3CAB" w:rsidR="006F381F">
          <w:rPr>
            <w:rFonts w:ascii="Times New Roman" w:hAnsi="Times New Roman" w:cs="Times New Roman"/>
            <w:sz w:val="24"/>
            <w:szCs w:val="24"/>
          </w:rPr>
          <w:fldChar w:fldCharType="separate"/>
        </w:r>
        <w:r w:rsidR="003B5541">
          <w:rPr>
            <w:rFonts w:ascii="Times New Roman" w:hAnsi="Times New Roman" w:cs="Times New Roman"/>
            <w:noProof/>
            <w:sz w:val="24"/>
            <w:szCs w:val="24"/>
          </w:rPr>
          <w:t>6</w:t>
        </w:r>
        <w:r w:rsidRPr="002E3CAB" w:rsidR="006F381F">
          <w:rPr>
            <w:rFonts w:ascii="Times New Roman" w:hAnsi="Times New Roman" w:cs="Times New Roman"/>
            <w:noProof/>
            <w:sz w:val="24"/>
            <w:szCs w:val="24"/>
          </w:rPr>
          <w:fldChar w:fldCharType="end"/>
        </w:r>
      </w:sdtContent>
    </w:sdt>
  </w:p>
  <w:p w:rsidR="00497310" w:rsidP="00497310">
    <w:pPr>
      <w:pStyle w:val="Header"/>
      <w:ind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2137795680"/>
      <w:docPartObj>
        <w:docPartGallery w:val="Page Numbers (Top of Page)"/>
        <w:docPartUnique/>
      </w:docPartObj>
    </w:sdtPr>
    <w:sdtEndPr>
      <w:rPr>
        <w:noProof/>
      </w:rPr>
    </w:sdtEndPr>
    <w:sdtContent>
      <w:p w:rsidR="00497310" w:rsidRPr="00DB6CCB" w:rsidP="00A35ADB">
        <w:pPr>
          <w:ind w:firstLine="0"/>
          <w:rPr>
            <w:rFonts w:ascii="Times New Roman" w:hAnsi="Times New Roman" w:cs="Times New Roman"/>
            <w:sz w:val="24"/>
            <w:szCs w:val="24"/>
          </w:rPr>
        </w:pPr>
        <w:r w:rsidRPr="00DB6CCB">
          <w:rPr>
            <w:rFonts w:ascii="Times New Roman" w:hAnsi="Times New Roman" w:cs="Times New Roman"/>
            <w:sz w:val="24"/>
            <w:szCs w:val="24"/>
          </w:rPr>
          <w:t>Running Head:</w:t>
        </w:r>
        <w:r w:rsidR="00E55DAB">
          <w:rPr>
            <w:rFonts w:ascii="Times New Roman" w:hAnsi="Times New Roman" w:cs="Times New Roman"/>
            <w:sz w:val="24"/>
            <w:szCs w:val="24"/>
          </w:rPr>
          <w:t xml:space="preserve"> DISCUSSION </w:t>
        </w:r>
        <w:r w:rsidR="00A35ADB">
          <w:rPr>
            <w:rFonts w:ascii="Times New Roman" w:hAnsi="Times New Roman" w:cs="Times New Roman"/>
            <w:sz w:val="24"/>
            <w:szCs w:val="24"/>
          </w:rPr>
          <w:tab/>
        </w:r>
        <w:r w:rsidR="00A35ADB">
          <w:rPr>
            <w:rFonts w:ascii="Times New Roman" w:hAnsi="Times New Roman" w:cs="Times New Roman"/>
            <w:sz w:val="24"/>
            <w:szCs w:val="24"/>
          </w:rPr>
          <w:tab/>
        </w:r>
        <w:r w:rsidR="00A35ADB">
          <w:rPr>
            <w:rFonts w:ascii="Times New Roman" w:hAnsi="Times New Roman" w:cs="Times New Roman"/>
            <w:sz w:val="24"/>
            <w:szCs w:val="24"/>
          </w:rPr>
          <w:tab/>
        </w:r>
        <w:r w:rsidR="003B5541">
          <w:rPr>
            <w:rFonts w:ascii="Times New Roman" w:hAnsi="Times New Roman" w:cs="Times New Roman"/>
            <w:sz w:val="24"/>
            <w:szCs w:val="24"/>
          </w:rPr>
          <w:tab/>
        </w:r>
        <w:r w:rsidR="003B5541">
          <w:rPr>
            <w:rFonts w:ascii="Times New Roman" w:hAnsi="Times New Roman" w:cs="Times New Roman"/>
            <w:sz w:val="24"/>
            <w:szCs w:val="24"/>
          </w:rPr>
          <w:tab/>
        </w:r>
        <w:r w:rsidR="00A35ADB">
          <w:rPr>
            <w:rFonts w:ascii="Times New Roman" w:hAnsi="Times New Roman" w:cs="Times New Roman"/>
            <w:sz w:val="24"/>
            <w:szCs w:val="24"/>
          </w:rPr>
          <w:tab/>
        </w:r>
        <w:r w:rsidR="0078133F">
          <w:rPr>
            <w:rFonts w:ascii="Times New Roman" w:hAnsi="Times New Roman" w:cs="Times New Roman"/>
            <w:sz w:val="24"/>
            <w:szCs w:val="24"/>
          </w:rPr>
          <w:tab/>
        </w:r>
        <w:r w:rsidRPr="00DB6CCB">
          <w:rPr>
            <w:rFonts w:ascii="Times New Roman" w:hAnsi="Times New Roman" w:cs="Times New Roman"/>
            <w:sz w:val="24"/>
            <w:szCs w:val="24"/>
          </w:rPr>
          <w:tab/>
        </w:r>
        <w:r w:rsidRPr="00DB6CCB">
          <w:rPr>
            <w:rFonts w:ascii="Times New Roman" w:hAnsi="Times New Roman" w:cs="Times New Roman"/>
            <w:sz w:val="24"/>
            <w:szCs w:val="24"/>
          </w:rPr>
          <w:fldChar w:fldCharType="begin"/>
        </w:r>
        <w:r w:rsidRPr="00DB6CCB">
          <w:rPr>
            <w:rFonts w:ascii="Times New Roman" w:hAnsi="Times New Roman" w:cs="Times New Roman"/>
            <w:sz w:val="24"/>
            <w:szCs w:val="24"/>
          </w:rPr>
          <w:instrText xml:space="preserve"> PAGE   \* MERGEFORMAT </w:instrText>
        </w:r>
        <w:r w:rsidRPr="00DB6CCB">
          <w:rPr>
            <w:rFonts w:ascii="Times New Roman" w:hAnsi="Times New Roman" w:cs="Times New Roman"/>
            <w:sz w:val="24"/>
            <w:szCs w:val="24"/>
          </w:rPr>
          <w:fldChar w:fldCharType="separate"/>
        </w:r>
        <w:r w:rsidR="006B7D53">
          <w:rPr>
            <w:rFonts w:ascii="Times New Roman" w:hAnsi="Times New Roman" w:cs="Times New Roman"/>
            <w:noProof/>
            <w:sz w:val="24"/>
            <w:szCs w:val="24"/>
          </w:rPr>
          <w:t>1</w:t>
        </w:r>
        <w:r w:rsidRPr="00DB6CCB">
          <w:rPr>
            <w:rFonts w:ascii="Times New Roman" w:hAnsi="Times New Roman" w:cs="Times New Roman"/>
            <w:noProof/>
            <w:sz w:val="24"/>
            <w:szCs w:val="24"/>
          </w:rPr>
          <w:fldChar w:fldCharType="end"/>
        </w:r>
      </w:p>
    </w:sdtContent>
  </w:sdt>
  <w:p w:rsidR="004973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3F2163F"/>
    <w:multiLevelType w:val="hybridMultilevel"/>
    <w:tmpl w:val="43F6C8B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219162BF"/>
    <w:multiLevelType w:val="hybridMultilevel"/>
    <w:tmpl w:val="2BACDDD6"/>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36D2511A"/>
    <w:multiLevelType w:val="hybridMultilevel"/>
    <w:tmpl w:val="21704574"/>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39011403"/>
    <w:multiLevelType w:val="hybridMultilevel"/>
    <w:tmpl w:val="B32E7AE4"/>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49E93E65"/>
    <w:multiLevelType w:val="hybridMultilevel"/>
    <w:tmpl w:val="F60E097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55AC730C"/>
    <w:multiLevelType w:val="hybridMultilevel"/>
    <w:tmpl w:val="3EE8C8D4"/>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61356F9D"/>
    <w:multiLevelType w:val="hybridMultilevel"/>
    <w:tmpl w:val="B0D46832"/>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7E9B4425"/>
    <w:multiLevelType w:val="hybridMultilevel"/>
    <w:tmpl w:val="1696EBFE"/>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4"/>
  </w:num>
  <w:num w:numId="2">
    <w:abstractNumId w:val="5"/>
  </w:num>
  <w:num w:numId="3">
    <w:abstractNumId w:val="3"/>
  </w:num>
  <w:num w:numId="4">
    <w:abstractNumId w:val="2"/>
  </w:num>
  <w:num w:numId="5">
    <w:abstractNumId w:val="1"/>
  </w:num>
  <w:num w:numId="6">
    <w:abstractNumId w:val="7"/>
  </w:num>
  <w:num w:numId="7">
    <w:abstractNumId w:val="6"/>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6083"/>
    <w:rsid w:val="000027AF"/>
    <w:rsid w:val="000214FD"/>
    <w:rsid w:val="000214FF"/>
    <w:rsid w:val="000556CF"/>
    <w:rsid w:val="00063332"/>
    <w:rsid w:val="00065048"/>
    <w:rsid w:val="0009111B"/>
    <w:rsid w:val="000B0F5E"/>
    <w:rsid w:val="000D3ED2"/>
    <w:rsid w:val="000D4209"/>
    <w:rsid w:val="000F0CCD"/>
    <w:rsid w:val="001168C7"/>
    <w:rsid w:val="00130791"/>
    <w:rsid w:val="001555E7"/>
    <w:rsid w:val="001555F5"/>
    <w:rsid w:val="00160500"/>
    <w:rsid w:val="00160F27"/>
    <w:rsid w:val="001909B3"/>
    <w:rsid w:val="001C284B"/>
    <w:rsid w:val="00201245"/>
    <w:rsid w:val="002059D8"/>
    <w:rsid w:val="002109E2"/>
    <w:rsid w:val="002B006E"/>
    <w:rsid w:val="002C68A1"/>
    <w:rsid w:val="002E3CAB"/>
    <w:rsid w:val="00302D5D"/>
    <w:rsid w:val="00316FA6"/>
    <w:rsid w:val="00342E4B"/>
    <w:rsid w:val="00347552"/>
    <w:rsid w:val="003520B7"/>
    <w:rsid w:val="00357BBB"/>
    <w:rsid w:val="0036152F"/>
    <w:rsid w:val="00365902"/>
    <w:rsid w:val="00386C98"/>
    <w:rsid w:val="00390ACF"/>
    <w:rsid w:val="003B5541"/>
    <w:rsid w:val="003C2F3E"/>
    <w:rsid w:val="003E2325"/>
    <w:rsid w:val="00400541"/>
    <w:rsid w:val="00402326"/>
    <w:rsid w:val="00454D63"/>
    <w:rsid w:val="004553C1"/>
    <w:rsid w:val="00457F91"/>
    <w:rsid w:val="004729E0"/>
    <w:rsid w:val="00497310"/>
    <w:rsid w:val="004A2626"/>
    <w:rsid w:val="004C6077"/>
    <w:rsid w:val="004D2BB0"/>
    <w:rsid w:val="00505AED"/>
    <w:rsid w:val="005217AE"/>
    <w:rsid w:val="00550DB3"/>
    <w:rsid w:val="0055465B"/>
    <w:rsid w:val="00570D27"/>
    <w:rsid w:val="00574048"/>
    <w:rsid w:val="005A028C"/>
    <w:rsid w:val="005B732B"/>
    <w:rsid w:val="005D49B7"/>
    <w:rsid w:val="005D4DF2"/>
    <w:rsid w:val="005E5F8F"/>
    <w:rsid w:val="0060499F"/>
    <w:rsid w:val="00627017"/>
    <w:rsid w:val="006367C8"/>
    <w:rsid w:val="00644662"/>
    <w:rsid w:val="00665A61"/>
    <w:rsid w:val="00667C37"/>
    <w:rsid w:val="0067213C"/>
    <w:rsid w:val="00682E4A"/>
    <w:rsid w:val="006A3EB3"/>
    <w:rsid w:val="006A6E5C"/>
    <w:rsid w:val="006B55B2"/>
    <w:rsid w:val="006B72C7"/>
    <w:rsid w:val="006B7D53"/>
    <w:rsid w:val="006E38DE"/>
    <w:rsid w:val="006E5328"/>
    <w:rsid w:val="006F381F"/>
    <w:rsid w:val="007271BE"/>
    <w:rsid w:val="00744322"/>
    <w:rsid w:val="007638B6"/>
    <w:rsid w:val="0078133F"/>
    <w:rsid w:val="007906C9"/>
    <w:rsid w:val="007A5856"/>
    <w:rsid w:val="007C7048"/>
    <w:rsid w:val="007E1285"/>
    <w:rsid w:val="00827D56"/>
    <w:rsid w:val="008465E9"/>
    <w:rsid w:val="008555BF"/>
    <w:rsid w:val="008611B5"/>
    <w:rsid w:val="008B5E71"/>
    <w:rsid w:val="008D32BE"/>
    <w:rsid w:val="008D3DC3"/>
    <w:rsid w:val="008E6531"/>
    <w:rsid w:val="00902537"/>
    <w:rsid w:val="009042E5"/>
    <w:rsid w:val="009075AF"/>
    <w:rsid w:val="0097609C"/>
    <w:rsid w:val="009B03E6"/>
    <w:rsid w:val="009B2E38"/>
    <w:rsid w:val="009C1206"/>
    <w:rsid w:val="009E4DA1"/>
    <w:rsid w:val="009E69BC"/>
    <w:rsid w:val="00A074F7"/>
    <w:rsid w:val="00A26D2F"/>
    <w:rsid w:val="00A35ADB"/>
    <w:rsid w:val="00A44030"/>
    <w:rsid w:val="00A46B93"/>
    <w:rsid w:val="00A52356"/>
    <w:rsid w:val="00A571D2"/>
    <w:rsid w:val="00A61D30"/>
    <w:rsid w:val="00A71B85"/>
    <w:rsid w:val="00A75246"/>
    <w:rsid w:val="00AA242F"/>
    <w:rsid w:val="00AC662F"/>
    <w:rsid w:val="00AD350D"/>
    <w:rsid w:val="00AE2045"/>
    <w:rsid w:val="00AF7337"/>
    <w:rsid w:val="00B170B5"/>
    <w:rsid w:val="00B2343E"/>
    <w:rsid w:val="00B32F1B"/>
    <w:rsid w:val="00B34EC9"/>
    <w:rsid w:val="00B3521D"/>
    <w:rsid w:val="00B42FDC"/>
    <w:rsid w:val="00B4530A"/>
    <w:rsid w:val="00B50B54"/>
    <w:rsid w:val="00B55055"/>
    <w:rsid w:val="00B66260"/>
    <w:rsid w:val="00B773CC"/>
    <w:rsid w:val="00B921FA"/>
    <w:rsid w:val="00B948A7"/>
    <w:rsid w:val="00BA53F5"/>
    <w:rsid w:val="00BB372A"/>
    <w:rsid w:val="00BB5928"/>
    <w:rsid w:val="00BC79B6"/>
    <w:rsid w:val="00BD61FD"/>
    <w:rsid w:val="00BF2EBD"/>
    <w:rsid w:val="00C40447"/>
    <w:rsid w:val="00C7060A"/>
    <w:rsid w:val="00C75C24"/>
    <w:rsid w:val="00CB6083"/>
    <w:rsid w:val="00CD244C"/>
    <w:rsid w:val="00CD49EA"/>
    <w:rsid w:val="00CD5109"/>
    <w:rsid w:val="00CD7E40"/>
    <w:rsid w:val="00D22DD6"/>
    <w:rsid w:val="00D46680"/>
    <w:rsid w:val="00D8429A"/>
    <w:rsid w:val="00D91226"/>
    <w:rsid w:val="00D96B50"/>
    <w:rsid w:val="00DB6CCB"/>
    <w:rsid w:val="00DC6C0E"/>
    <w:rsid w:val="00DD3ED2"/>
    <w:rsid w:val="00DD5E94"/>
    <w:rsid w:val="00DE5B17"/>
    <w:rsid w:val="00E2062D"/>
    <w:rsid w:val="00E3601B"/>
    <w:rsid w:val="00E5474B"/>
    <w:rsid w:val="00E55DAB"/>
    <w:rsid w:val="00E7725E"/>
    <w:rsid w:val="00E8150A"/>
    <w:rsid w:val="00EC7871"/>
    <w:rsid w:val="00ED02CB"/>
    <w:rsid w:val="00F050B6"/>
    <w:rsid w:val="00F16BF5"/>
    <w:rsid w:val="00F41BBA"/>
    <w:rsid w:val="00F45884"/>
    <w:rsid w:val="00F555C6"/>
    <w:rsid w:val="00F71B99"/>
    <w:rsid w:val="00FE758D"/>
  </w:rsids>
  <w:docVars>
    <w:docVar w:name="__Grammarly_42___1" w:val="H4sIAAAAAAAEAKtWcslP9kxRslIyNDYCQjNzE0NLQyMLA1NLcyUdpeDU4uLM/DyQAsNaAM55NngsAAAA"/>
    <w:docVar w:name="__Grammarly_42____i" w:val="H4sIAAAAAAAEAKtWckksSQxILCpxzi/NK1GyMqwFAAEhoTITAAAA"/>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docId w15:val="{57DA2118-B23E-437F-BE0B-897880F30E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555BF"/>
    <w:pPr>
      <w:ind w:left="720"/>
      <w:contextualSpacing/>
    </w:pPr>
  </w:style>
  <w:style w:type="paragraph" w:styleId="Header">
    <w:name w:val="header"/>
    <w:basedOn w:val="Normal"/>
    <w:link w:val="HeaderChar"/>
    <w:uiPriority w:val="99"/>
    <w:unhideWhenUsed/>
    <w:rsid w:val="00497310"/>
    <w:pPr>
      <w:tabs>
        <w:tab w:val="center" w:pos="4680"/>
        <w:tab w:val="right" w:pos="9360"/>
      </w:tabs>
      <w:spacing w:line="240" w:lineRule="auto"/>
    </w:pPr>
  </w:style>
  <w:style w:type="character" w:customStyle="1" w:styleId="HeaderChar">
    <w:name w:val="Header Char"/>
    <w:basedOn w:val="DefaultParagraphFont"/>
    <w:link w:val="Header"/>
    <w:uiPriority w:val="99"/>
    <w:rsid w:val="00497310"/>
  </w:style>
  <w:style w:type="paragraph" w:styleId="Footer">
    <w:name w:val="footer"/>
    <w:basedOn w:val="Normal"/>
    <w:link w:val="FooterChar"/>
    <w:uiPriority w:val="99"/>
    <w:unhideWhenUsed/>
    <w:rsid w:val="00497310"/>
    <w:pPr>
      <w:tabs>
        <w:tab w:val="center" w:pos="4680"/>
        <w:tab w:val="right" w:pos="9360"/>
      </w:tabs>
      <w:spacing w:line="240" w:lineRule="auto"/>
    </w:pPr>
  </w:style>
  <w:style w:type="character" w:customStyle="1" w:styleId="FooterChar">
    <w:name w:val="Footer Char"/>
    <w:basedOn w:val="DefaultParagraphFont"/>
    <w:link w:val="Footer"/>
    <w:uiPriority w:val="99"/>
    <w:rsid w:val="00497310"/>
  </w:style>
  <w:style w:type="character" w:styleId="Hyperlink">
    <w:name w:val="Hyperlink"/>
    <w:basedOn w:val="DefaultParagraphFont"/>
    <w:uiPriority w:val="99"/>
    <w:semiHidden/>
    <w:unhideWhenUsed/>
    <w:rsid w:val="00B773C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slideshare.net/annvitug/assessment-of-adaptive-behavior-in-special-education" TargetMode="External" /><Relationship Id="rId5" Type="http://schemas.openxmlformats.org/officeDocument/2006/relationships/hyperlink" Target="https://sites.google.com/site/sevenconcepts378/home/social-cues"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theme" Target="theme/theme1.xml" /><Relationship Id="rId9" Type="http://schemas.openxmlformats.org/officeDocument/2006/relationships/numbering" Target="numbering.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6</Pages>
  <Words>794</Words>
  <Characters>4531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Muthomi</dc:creator>
  <cp:lastModifiedBy>Windows User</cp:lastModifiedBy>
  <cp:revision>11</cp:revision>
  <dcterms:created xsi:type="dcterms:W3CDTF">2020-05-25T21:28:00Z</dcterms:created>
  <dcterms:modified xsi:type="dcterms:W3CDTF">2020-05-26T04:34:00Z</dcterms:modified>
</cp:coreProperties>
</file>